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A634E5">
        <w:trPr>
          <w:trHeight w:hRule="exact" w:val="659"/>
        </w:trPr>
        <w:tc>
          <w:tcPr>
            <w:tcW w:w="9360" w:type="dxa"/>
            <w:shd w:val="clear" w:color="auto" w:fill="000080"/>
            <w:vAlign w:val="center"/>
          </w:tcPr>
          <w:p w14:paraId="42C7424C" w14:textId="3B44EE0D"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A634E5">
              <w:rPr>
                <w:rStyle w:val="FootnoteReference"/>
              </w:rPr>
              <w:footnoteReference w:id="1"/>
            </w:r>
            <w:r w:rsidRPr="004C23AE">
              <w:rPr>
                <w:color w:val="FFFFFF"/>
              </w:rPr>
              <w:t xml:space="preserve"> SQL Server 2016 Standard </w:t>
            </w:r>
            <w:r>
              <w:rPr>
                <w:u w:val="single"/>
              </w:rPr>
              <w:t>     </w:t>
            </w:r>
            <w:r w:rsidR="00A634E5" w:rsidRPr="00767338">
              <w:rPr>
                <w:rStyle w:val="FootnoteReference"/>
              </w:rPr>
              <w:footnoteReference w:id="2"/>
            </w:r>
            <w:r>
              <w:rPr>
                <w:u w:val="single"/>
              </w:rPr>
              <w:t xml:space="preserve"> </w:t>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A634E5">
        <w:trPr>
          <w:trHeight w:hRule="exact" w:val="6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9268D8">
        <w:trPr>
          <w:trHeight w:hRule="exact" w:val="2214"/>
        </w:trPr>
        <w:tc>
          <w:tcPr>
            <w:tcW w:w="9360" w:type="dxa"/>
            <w:vAlign w:val="center"/>
          </w:tcPr>
          <w:p w14:paraId="546FD55F" w14:textId="4164622F" w:rsidR="00A36306" w:rsidRPr="003C591A" w:rsidRDefault="00214E73" w:rsidP="007F43E0">
            <w:r>
              <w:rPr>
                <w:b/>
                <w:sz w:val="20"/>
                <w:szCs w:val="20"/>
              </w:rPr>
              <w:t xml:space="preserve">Licenças de Núcleo: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A634E5" w:rsidRPr="00A634E5">
              <w:rPr>
                <w:rStyle w:val="FootnoteReference"/>
                <w:b/>
                <w:sz w:val="20"/>
                <w:szCs w:val="20"/>
              </w:rPr>
              <w:footnoteReference w:id="3"/>
            </w:r>
            <w:r>
              <w:rPr>
                <w:b/>
                <w:sz w:val="20"/>
                <w:szCs w:val="20"/>
                <w:u w:val="single"/>
              </w:rPr>
              <w:t xml:space="preserve"> </w:t>
            </w:r>
          </w:p>
          <w:p w14:paraId="451CFE1F" w14:textId="74C92711" w:rsidR="00E752B4" w:rsidRPr="003C591A" w:rsidRDefault="00E752B4" w:rsidP="007F43E0">
            <w:r>
              <w:rPr>
                <w:b/>
                <w:sz w:val="20"/>
                <w:szCs w:val="20"/>
              </w:rPr>
              <w:t xml:space="preserve">Licenças de Servidor: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4"/>
            </w:r>
            <w:r>
              <w:rPr>
                <w:b/>
                <w:sz w:val="20"/>
                <w:szCs w:val="20"/>
                <w:u w:val="single"/>
              </w:rPr>
              <w:t xml:space="preserve"> </w:t>
            </w:r>
          </w:p>
          <w:p w14:paraId="044DC747" w14:textId="34CC88CA" w:rsidR="00E752B4" w:rsidRPr="003C591A" w:rsidRDefault="00E752B4" w:rsidP="007F43E0">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5"/>
            </w:r>
            <w:r>
              <w:rPr>
                <w:b/>
                <w:sz w:val="20"/>
                <w:szCs w:val="20"/>
                <w:u w:val="single"/>
              </w:rPr>
              <w:t xml:space="preserve"> </w:t>
            </w:r>
          </w:p>
          <w:p w14:paraId="36E2A45E" w14:textId="0C99E6AC" w:rsidR="00E752B4" w:rsidRPr="007878A3" w:rsidRDefault="00E752B4" w:rsidP="00A634E5">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A634E5" w:rsidRPr="00A634E5">
              <w:rPr>
                <w:rStyle w:val="FootnoteReference"/>
                <w:b/>
                <w:sz w:val="20"/>
                <w:szCs w:val="20"/>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3C591A"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3C591A"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3C591A"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3C591A"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B31A48" w:rsidRDefault="00761033" w:rsidP="00761033">
      <w:pPr>
        <w:pStyle w:val="PreambleBorderAbove"/>
        <w:widowControl w:val="0"/>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w:t>
      </w:r>
      <w:r>
        <w:rPr>
          <w:rFonts w:eastAsia="SimSun"/>
          <w:b w:val="0"/>
          <w:sz w:val="20"/>
          <w:szCs w:val="20"/>
        </w:rPr>
        <w:lastRenderedPageBreak/>
        <w:t>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3C591A"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D57B86" w:rsidRDefault="00761033" w:rsidP="00761033">
      <w:pPr>
        <w:pStyle w:val="PreambleBorderAbove"/>
        <w:widowControl w:val="0"/>
        <w:rPr>
          <w:sz w:val="20"/>
          <w:szCs w:val="20"/>
        </w:rPr>
      </w:pPr>
      <w:r w:rsidRPr="00D57B86">
        <w:rPr>
          <w:rFonts w:eastAsia="SimSun"/>
          <w:sz w:val="20"/>
          <w:szCs w:val="20"/>
        </w:rPr>
        <w:t>SE CUMPRIR COM ESTES TERMOS DE LICENÇA, VOCÊ TERÁ OS DIREITOS A SEGUIR PARA CADA SERVIDOR DEVIDAMENTE LICENCIADO.</w:t>
      </w:r>
    </w:p>
    <w:p w14:paraId="66A0170F" w14:textId="07E1F2FE" w:rsidR="00761033" w:rsidRPr="00D57B86" w:rsidRDefault="00761033" w:rsidP="006A4315">
      <w:pPr>
        <w:pStyle w:val="Heading1"/>
        <w:widowControl w:val="0"/>
        <w:numPr>
          <w:ilvl w:val="0"/>
          <w:numId w:val="13"/>
        </w:numPr>
        <w:ind w:left="360"/>
        <w:rPr>
          <w:sz w:val="20"/>
          <w:szCs w:val="20"/>
        </w:rPr>
      </w:pPr>
      <w:r w:rsidRPr="00D57B86">
        <w:rPr>
          <w:rFonts w:eastAsia="SimSun"/>
          <w:sz w:val="20"/>
          <w:szCs w:val="20"/>
        </w:rPr>
        <w:t>VISÃO GERAL.</w:t>
      </w:r>
    </w:p>
    <w:p w14:paraId="26A188AC" w14:textId="6AA78CA9" w:rsidR="00761033" w:rsidRPr="00B31A48" w:rsidRDefault="00761033" w:rsidP="006A4315">
      <w:pPr>
        <w:pStyle w:val="Heading1"/>
        <w:widowControl w:val="0"/>
        <w:numPr>
          <w:ilvl w:val="1"/>
          <w:numId w:val="13"/>
        </w:numPr>
        <w:tabs>
          <w:tab w:val="left" w:pos="1080"/>
        </w:tabs>
        <w:rPr>
          <w:b w:val="0"/>
          <w:bCs w:val="0"/>
          <w:sz w:val="20"/>
          <w:szCs w:val="20"/>
        </w:rPr>
      </w:pPr>
      <w:r w:rsidRPr="00D57B86">
        <w:rPr>
          <w:rFonts w:eastAsia="SimSun"/>
          <w:sz w:val="20"/>
          <w:szCs w:val="20"/>
        </w:rPr>
        <w:t xml:space="preserve">Software. </w:t>
      </w:r>
      <w:r w:rsidRPr="00D57B86">
        <w:rPr>
          <w:rFonts w:eastAsia="SimSun"/>
          <w:b w:val="0"/>
          <w:bCs w:val="0"/>
          <w:sz w:val="20"/>
          <w:szCs w:val="20"/>
        </w:rPr>
        <w:t>O software inclui</w:t>
      </w:r>
    </w:p>
    <w:p w14:paraId="1E04E961" w14:textId="4A0A9877"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para servidores</w:t>
      </w:r>
      <w:r w:rsidRPr="00D57B86">
        <w:rPr>
          <w:sz w:val="20"/>
          <w:szCs w:val="20"/>
        </w:rPr>
        <w:t xml:space="preserve"> e</w:t>
      </w:r>
    </w:p>
    <w:p w14:paraId="3D79FF3C" w14:textId="0EEF9F3C" w:rsidR="00761033" w:rsidRPr="00D57B86" w:rsidRDefault="00761033" w:rsidP="00761033">
      <w:pPr>
        <w:pStyle w:val="Bullet3"/>
        <w:widowControl w:val="0"/>
        <w:tabs>
          <w:tab w:val="clear" w:pos="1080"/>
          <w:tab w:val="num" w:pos="1440"/>
        </w:tabs>
        <w:ind w:left="1440"/>
        <w:rPr>
          <w:sz w:val="20"/>
          <w:szCs w:val="20"/>
        </w:rPr>
      </w:pPr>
      <w:r w:rsidRPr="00D57B86">
        <w:rPr>
          <w:rFonts w:eastAsia="SimSun"/>
          <w:sz w:val="20"/>
          <w:szCs w:val="20"/>
        </w:rPr>
        <w:t>software adicional que pode ser usado apenas com o software para servidores, direta ou indiretamente, por meio de outros softwares</w:t>
      </w:r>
      <w:r w:rsidRPr="00D57B86">
        <w:rPr>
          <w:sz w:val="20"/>
          <w:szCs w:val="20"/>
        </w:rPr>
        <w:t>.</w:t>
      </w:r>
    </w:p>
    <w:p w14:paraId="0C418834" w14:textId="1A036EAD" w:rsidR="00761033" w:rsidRPr="00D57B86" w:rsidRDefault="00761033" w:rsidP="006A4315">
      <w:pPr>
        <w:pStyle w:val="Heading1"/>
        <w:widowControl w:val="0"/>
        <w:numPr>
          <w:ilvl w:val="1"/>
          <w:numId w:val="13"/>
        </w:numPr>
        <w:rPr>
          <w:b w:val="0"/>
          <w:sz w:val="20"/>
          <w:szCs w:val="20"/>
        </w:rPr>
      </w:pPr>
      <w:r w:rsidRPr="00D57B86">
        <w:rPr>
          <w:rFonts w:eastAsia="SimSun"/>
          <w:sz w:val="20"/>
          <w:szCs w:val="20"/>
        </w:rPr>
        <w:t xml:space="preserve">Modelo de Licença. </w:t>
      </w:r>
      <w:r w:rsidRPr="00D57B86">
        <w:rPr>
          <w:rFonts w:eastAsia="SimSun"/>
          <w:b w:val="0"/>
          <w:bCs w:val="0"/>
          <w:sz w:val="20"/>
          <w:szCs w:val="20"/>
        </w:rPr>
        <w:t>O software é licenciado com base no:</w:t>
      </w:r>
    </w:p>
    <w:p w14:paraId="4912D97A" w14:textId="1740C721" w:rsidR="00761033" w:rsidRPr="00D57B86" w:rsidRDefault="00761033" w:rsidP="006A4315">
      <w:pPr>
        <w:pStyle w:val="Heading2"/>
        <w:widowControl w:val="0"/>
        <w:numPr>
          <w:ilvl w:val="0"/>
          <w:numId w:val="7"/>
        </w:numPr>
        <w:ind w:left="1440"/>
        <w:rPr>
          <w:sz w:val="20"/>
          <w:szCs w:val="20"/>
        </w:rPr>
      </w:pPr>
      <w:r w:rsidRPr="00D57B86">
        <w:rPr>
          <w:rFonts w:eastAsia="SimSun"/>
          <w:bCs w:val="0"/>
          <w:sz w:val="20"/>
          <w:szCs w:val="20"/>
        </w:rPr>
        <w:t>Modelo de Licença de Núcleo</w:t>
      </w:r>
      <w:r w:rsidRPr="00D57B86">
        <w:rPr>
          <w:rFonts w:eastAsia="SimSun"/>
          <w:b w:val="0"/>
          <w:bCs w:val="0"/>
          <w:sz w:val="20"/>
          <w:szCs w:val="20"/>
        </w:rPr>
        <w:t xml:space="preserve"> – o número de núcleos físicos e/ou virtuais no servidor ou</w:t>
      </w:r>
    </w:p>
    <w:p w14:paraId="732E0C10" w14:textId="404B9DC8" w:rsidR="00761033" w:rsidRPr="00D57B86" w:rsidRDefault="00761033" w:rsidP="004C23AE">
      <w:pPr>
        <w:pStyle w:val="Heading2"/>
        <w:widowControl w:val="0"/>
        <w:numPr>
          <w:ilvl w:val="0"/>
          <w:numId w:val="7"/>
        </w:numPr>
        <w:shd w:val="clear" w:color="auto" w:fill="FFFFFF"/>
        <w:ind w:left="1440"/>
        <w:rPr>
          <w:b w:val="0"/>
          <w:sz w:val="20"/>
          <w:szCs w:val="20"/>
        </w:rPr>
      </w:pPr>
      <w:r w:rsidRPr="00D57B86">
        <w:rPr>
          <w:rFonts w:eastAsia="SimSun"/>
          <w:sz w:val="20"/>
          <w:szCs w:val="20"/>
        </w:rPr>
        <w:t xml:space="preserve">Servidor + Cliente </w:t>
      </w:r>
      <w:r w:rsidR="00332BD5" w:rsidRPr="00D57B86">
        <w:rPr>
          <w:rFonts w:eastAsia="SimSun"/>
          <w:b w:val="0"/>
          <w:bCs w:val="0"/>
          <w:sz w:val="20"/>
          <w:szCs w:val="20"/>
        </w:rPr>
        <w:t>–</w:t>
      </w:r>
      <w:r w:rsidRPr="00D57B86">
        <w:rPr>
          <w:rFonts w:eastAsia="SimSun"/>
          <w:b w:val="0"/>
          <w:bCs w:val="0"/>
          <w:sz w:val="20"/>
          <w:szCs w:val="20"/>
        </w:rPr>
        <w:t xml:space="preserve"> o </w:t>
      </w:r>
      <w:r w:rsidRPr="00D57B86">
        <w:rPr>
          <w:rFonts w:eastAsia="SimSun"/>
          <w:b w:val="0"/>
          <w:sz w:val="20"/>
          <w:szCs w:val="20"/>
        </w:rPr>
        <w:t>número de ambientes de sistema operacional (OSEs) nos quais o software para servidores é executado e o número de dispositivos e usuários que acessam instâncias do software para servidores.</w:t>
      </w:r>
    </w:p>
    <w:p w14:paraId="4891AD7C" w14:textId="0C29D470" w:rsidR="00761033" w:rsidRPr="00D57B86" w:rsidRDefault="00761033" w:rsidP="006A4315">
      <w:pPr>
        <w:pStyle w:val="Heading1"/>
        <w:widowControl w:val="0"/>
        <w:numPr>
          <w:ilvl w:val="1"/>
          <w:numId w:val="13"/>
        </w:numPr>
        <w:rPr>
          <w:sz w:val="20"/>
          <w:szCs w:val="20"/>
        </w:rPr>
      </w:pPr>
      <w:r w:rsidRPr="00D57B86">
        <w:rPr>
          <w:rFonts w:eastAsia="SimSun"/>
          <w:sz w:val="20"/>
          <w:szCs w:val="20"/>
        </w:rPr>
        <w:t>Terminologia de Licenciamento.</w:t>
      </w:r>
    </w:p>
    <w:p w14:paraId="17B948A3" w14:textId="7154F6A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Instância.</w:t>
      </w:r>
      <w:r w:rsidRPr="00D57B86">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Execução de uma Instância.</w:t>
      </w:r>
      <w:r w:rsidRPr="00D57B86">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D57B86" w:rsidRDefault="00761033" w:rsidP="00761033">
      <w:pPr>
        <w:pStyle w:val="Bullet3"/>
        <w:widowControl w:val="0"/>
        <w:tabs>
          <w:tab w:val="clear" w:pos="1080"/>
          <w:tab w:val="num" w:pos="1440"/>
        </w:tabs>
        <w:ind w:left="1440" w:hanging="360"/>
        <w:rPr>
          <w:sz w:val="20"/>
          <w:szCs w:val="20"/>
        </w:rPr>
      </w:pPr>
      <w:r w:rsidRPr="00D57B86">
        <w:rPr>
          <w:rFonts w:eastAsia="SimSun"/>
          <w:b/>
          <w:bCs/>
          <w:sz w:val="20"/>
          <w:szCs w:val="20"/>
        </w:rPr>
        <w:t>Ambiente de Sistema Operacional (“OSE”).</w:t>
      </w:r>
      <w:r w:rsidRPr="00D57B86">
        <w:rPr>
          <w:rFonts w:eastAsia="SimSun"/>
          <w:sz w:val="20"/>
          <w:szCs w:val="20"/>
        </w:rPr>
        <w:t xml:space="preserve"> “Ambiente de sistema operacional” ou “OSE” é</w:t>
      </w:r>
    </w:p>
    <w:p w14:paraId="12091D11" w14:textId="78CE4827"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D57B86" w:rsidRDefault="00761033" w:rsidP="006A4315">
      <w:pPr>
        <w:pStyle w:val="Bullet4"/>
        <w:widowControl w:val="0"/>
        <w:numPr>
          <w:ilvl w:val="0"/>
          <w:numId w:val="11"/>
        </w:numPr>
        <w:ind w:left="1800" w:hanging="360"/>
        <w:rPr>
          <w:sz w:val="20"/>
          <w:szCs w:val="20"/>
        </w:rPr>
      </w:pPr>
      <w:r w:rsidRPr="00D57B86">
        <w:rPr>
          <w:rFonts w:eastAsia="SimSun"/>
          <w:sz w:val="20"/>
          <w:szCs w:val="20"/>
        </w:rPr>
        <w:t>instâncias de aplicativos, se houver, configuradas para serem executadas na instância de sistema operacional ou nas partes identificadas acima.</w:t>
      </w:r>
    </w:p>
    <w:p w14:paraId="37F6D339" w14:textId="0DCB86A2" w:rsidR="00761033" w:rsidRPr="00D57B86" w:rsidRDefault="00761033" w:rsidP="00761033">
      <w:pPr>
        <w:pStyle w:val="Body3"/>
        <w:widowControl w:val="0"/>
        <w:ind w:left="1440"/>
        <w:rPr>
          <w:sz w:val="20"/>
          <w:szCs w:val="20"/>
        </w:rPr>
      </w:pPr>
      <w:r w:rsidRPr="00D57B86">
        <w:rPr>
          <w:rFonts w:eastAsia="SimSun"/>
          <w:sz w:val="20"/>
          <w:szCs w:val="20"/>
        </w:rPr>
        <w:t>Um sistema de hardware físico pode ter um dos itens abaixo ou ambos:</w:t>
      </w:r>
    </w:p>
    <w:p w14:paraId="1311FEF7" w14:textId="202B7CCE" w:rsidR="00761033" w:rsidRPr="00D57B86" w:rsidRDefault="00761033" w:rsidP="006A4315">
      <w:pPr>
        <w:pStyle w:val="Body3"/>
        <w:widowControl w:val="0"/>
        <w:numPr>
          <w:ilvl w:val="0"/>
          <w:numId w:val="12"/>
        </w:numPr>
        <w:rPr>
          <w:sz w:val="20"/>
          <w:szCs w:val="20"/>
        </w:rPr>
      </w:pPr>
      <w:r w:rsidRPr="00D57B86">
        <w:rPr>
          <w:rFonts w:eastAsia="SimSun"/>
          <w:sz w:val="20"/>
          <w:szCs w:val="20"/>
        </w:rPr>
        <w:t>um ambiente de sistema operacional físico;</w:t>
      </w:r>
    </w:p>
    <w:p w14:paraId="346EF843" w14:textId="02365EE7" w:rsidR="00761033" w:rsidRPr="00D57B86" w:rsidRDefault="00761033" w:rsidP="006A4315">
      <w:pPr>
        <w:pStyle w:val="Body3"/>
        <w:widowControl w:val="0"/>
        <w:numPr>
          <w:ilvl w:val="0"/>
          <w:numId w:val="12"/>
        </w:numPr>
        <w:rPr>
          <w:sz w:val="20"/>
          <w:szCs w:val="20"/>
        </w:rPr>
      </w:pPr>
      <w:r w:rsidRPr="00D57B86">
        <w:rPr>
          <w:rFonts w:eastAsia="SimSun"/>
          <w:sz w:val="20"/>
          <w:szCs w:val="20"/>
        </w:rPr>
        <w:t>um ou mais ambientes de sistema operacional virtuais.</w:t>
      </w:r>
    </w:p>
    <w:p w14:paraId="2036F477" w14:textId="0A520BCB" w:rsidR="00761033" w:rsidRPr="003C591A" w:rsidRDefault="00761033" w:rsidP="00761033">
      <w:pPr>
        <w:pStyle w:val="Body3"/>
        <w:widowControl w:val="0"/>
        <w:ind w:left="1440"/>
      </w:pPr>
      <w:r w:rsidRPr="00D57B86">
        <w:rPr>
          <w:rFonts w:eastAsia="SimSun"/>
          <w:sz w:val="20"/>
          <w:szCs w:val="20"/>
        </w:rPr>
        <w:lastRenderedPageBreak/>
        <w:t>Um ambiente de sistema operacional físico é configurado para ser executado</w:t>
      </w:r>
      <w:r>
        <w:rPr>
          <w:rFonts w:eastAsia="SimSun"/>
          <w:sz w:val="20"/>
          <w:szCs w:val="20"/>
        </w:rPr>
        <w:t xml:space="preserve">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simplesmente designar uma licença a um servidor, dispositivo ou usuário, conforme indicado a seguir.</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DIREITOS </w:t>
      </w:r>
      <w:r>
        <w:rPr>
          <w:rFonts w:eastAsia="SimSun"/>
          <w:sz w:val="20"/>
          <w:szCs w:val="20"/>
        </w:rPr>
        <w:t>DE USO</w:t>
      </w:r>
      <w:r>
        <w:rPr>
          <w:sz w:val="20"/>
          <w:szCs w:val="20"/>
        </w:rPr>
        <w:t xml:space="preserve"> PARA O MODELO DE LICENÇA DE NÚCLEO.</w:t>
      </w:r>
    </w:p>
    <w:p w14:paraId="16D03DFE" w14:textId="01A19C98" w:rsidR="00761033" w:rsidRPr="006A4DE1" w:rsidRDefault="00761033" w:rsidP="006A4315">
      <w:pPr>
        <w:pStyle w:val="Heading1"/>
        <w:widowControl w:val="0"/>
        <w:numPr>
          <w:ilvl w:val="1"/>
          <w:numId w:val="13"/>
        </w:numPr>
        <w:rPr>
          <w:b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6A4DE1" w:rsidRDefault="00761033" w:rsidP="006A4315">
      <w:pPr>
        <w:pStyle w:val="Heading1"/>
        <w:widowControl w:val="0"/>
        <w:numPr>
          <w:ilvl w:val="1"/>
          <w:numId w:val="13"/>
        </w:numPr>
        <w:rPr>
          <w:b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3C591A"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3C591A" w:rsidRDefault="00761033" w:rsidP="00332BD5">
      <w:pPr>
        <w:pStyle w:val="Heading4"/>
        <w:numPr>
          <w:ilvl w:val="0"/>
          <w:numId w:val="18"/>
        </w:numPr>
        <w:ind w:left="1440"/>
      </w:pPr>
      <w:r>
        <w:rPr>
          <w:b/>
          <w:sz w:val="20"/>
          <w:szCs w:val="20"/>
        </w:rPr>
        <w:t>Cessão Inicial</w:t>
      </w:r>
      <w:r w:rsidRPr="00332BD5">
        <w:rPr>
          <w:b/>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3C591A" w:rsidRDefault="00761033" w:rsidP="00332BD5">
      <w:pPr>
        <w:pStyle w:val="Heading4"/>
        <w:numPr>
          <w:ilvl w:val="0"/>
          <w:numId w:val="18"/>
        </w:numPr>
        <w:ind w:left="1440"/>
      </w:pPr>
      <w:r>
        <w:rPr>
          <w:rFonts w:eastAsia="SimSun"/>
          <w:b/>
          <w:sz w:val="20"/>
          <w:szCs w:val="20"/>
        </w:rPr>
        <w:t>Transferência</w:t>
      </w:r>
      <w:r w:rsidRPr="00332BD5">
        <w:rPr>
          <w:rFonts w:eastAsia="SimSun"/>
          <w:b/>
          <w:sz w:val="20"/>
          <w:szCs w:val="20"/>
        </w:rPr>
        <w:t>.</w:t>
      </w:r>
      <w:r>
        <w:rPr>
          <w:rFonts w:eastAsia="SimSun"/>
          <w:sz w:val="20"/>
          <w:szCs w:val="20"/>
        </w:rPr>
        <w:t xml:space="preserve"> Você poderá transferir uma licença, mas apenas 90 dias depois da última cessão. Será possível transferir uma licença antecipadamente se você desativar o </w:t>
      </w:r>
      <w:r>
        <w:rPr>
          <w:rFonts w:eastAsia="SimSun"/>
          <w:sz w:val="20"/>
          <w:szCs w:val="20"/>
        </w:rPr>
        <w:lastRenderedPageBreak/>
        <w:t>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3D3F795E" w14:textId="33B2BB05" w:rsidR="00761033" w:rsidRPr="003C591A" w:rsidRDefault="00761033" w:rsidP="006A4315">
      <w:pPr>
        <w:pStyle w:val="Heading1"/>
        <w:widowControl w:val="0"/>
        <w:numPr>
          <w:ilvl w:val="1"/>
          <w:numId w:val="13"/>
        </w:num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7A1C398E" w14:textId="0C20E41C" w:rsidR="00761033" w:rsidRPr="003C591A" w:rsidRDefault="00761033" w:rsidP="006A4315">
      <w:pPr>
        <w:pStyle w:val="Heading1"/>
        <w:widowControl w:val="0"/>
        <w:numPr>
          <w:ilvl w:val="0"/>
          <w:numId w:val="13"/>
        </w:numPr>
        <w:ind w:left="360"/>
      </w:pPr>
      <w:r>
        <w:rPr>
          <w:sz w:val="20"/>
          <w:szCs w:val="20"/>
        </w:rPr>
        <w:t>DIREITOS</w:t>
      </w:r>
      <w:r>
        <w:rPr>
          <w:rFonts w:eastAsia="SimSun"/>
          <w:sz w:val="20"/>
          <w:szCs w:val="20"/>
        </w:rPr>
        <w:t xml:space="preserve"> DE USO PARA O MODELO DE LICENÇA DE ACESSO PARA SERVIDOR + CLIENTE</w:t>
      </w:r>
    </w:p>
    <w:p w14:paraId="27D8F838" w14:textId="51421988" w:rsidR="00761033" w:rsidRPr="003C591A" w:rsidRDefault="00761033" w:rsidP="006A4315">
      <w:pPr>
        <w:pStyle w:val="Heading1"/>
        <w:widowControl w:val="0"/>
        <w:numPr>
          <w:ilvl w:val="1"/>
          <w:numId w:val="13"/>
        </w:numPr>
      </w:pPr>
      <w:r>
        <w:rPr>
          <w:rFonts w:eastAsia="SimSun"/>
          <w:sz w:val="20"/>
          <w:szCs w:val="20"/>
        </w:rPr>
        <w:t>Consignação da Licença ao Servidor.</w:t>
      </w:r>
    </w:p>
    <w:p w14:paraId="49B74B18" w14:textId="4B45D047" w:rsidR="00761033" w:rsidRPr="003C591A" w:rsidRDefault="00761033" w:rsidP="006A4315">
      <w:pPr>
        <w:pStyle w:val="Heading4"/>
        <w:numPr>
          <w:ilvl w:val="3"/>
          <w:numId w:val="16"/>
        </w:numPr>
        <w:tabs>
          <w:tab w:val="clear" w:pos="1437"/>
          <w:tab w:val="left" w:pos="1440"/>
        </w:tabs>
      </w:pPr>
      <w:r>
        <w:rPr>
          <w:b/>
          <w:sz w:val="20"/>
          <w:szCs w:val="20"/>
        </w:rPr>
        <w:t>Cessão Inicial</w:t>
      </w:r>
      <w:r w:rsidRPr="004B0ABD">
        <w:rPr>
          <w:b/>
          <w:sz w:val="20"/>
          <w:szCs w:val="20"/>
        </w:rPr>
        <w:t>.</w:t>
      </w:r>
      <w:r>
        <w:rPr>
          <w:sz w:val="20"/>
          <w:szCs w:val="20"/>
        </w:rPr>
        <w:t xml:space="preserve"> </w:t>
      </w:r>
      <w:r>
        <w:rPr>
          <w:rFonts w:eastAsia="SimSun"/>
          <w:sz w:val="20"/>
          <w:szCs w:val="20"/>
        </w:rPr>
        <w:t>Antes de</w:t>
      </w:r>
      <w:r>
        <w:rPr>
          <w:sz w:val="20"/>
          <w:szCs w:val="20"/>
        </w:rPr>
        <w:t xml:space="preserve"> executar qualquer instância do software para servidores sob uma licença de software, você deverá consignar essa licença a um dos servidores. Esse servidor é considerado o </w:t>
      </w:r>
      <w:r w:rsidR="00BE501A">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Transferência</w:t>
      </w:r>
      <w:r w:rsidRPr="004B0ABD">
        <w:rPr>
          <w:b/>
          <w:sz w:val="20"/>
          <w:szCs w:val="20"/>
        </w:rPr>
        <w:t>.</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EFD31C7" w:rsidR="00761033" w:rsidRPr="004B0ABD" w:rsidRDefault="00761033" w:rsidP="006A4315">
      <w:pPr>
        <w:pStyle w:val="Heading1"/>
        <w:widowControl w:val="0"/>
        <w:numPr>
          <w:ilvl w:val="1"/>
          <w:numId w:val="13"/>
        </w:numPr>
        <w:rPr>
          <w:b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Cliente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Criando e Armazenando Instâncias nos Servidores e na Mídia de Armazenamento</w:t>
      </w:r>
      <w:r>
        <w:rPr>
          <w:rFonts w:eastAsia="SimSun"/>
          <w:b w:val="0"/>
          <w:bCs w:val="0"/>
          <w:sz w:val="20"/>
          <w:szCs w:val="20"/>
        </w:rPr>
        <w:t>. Você terá os direitos adicionais listados abaixo para cada licença de software adquirida:</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Poderá criar quantas instâncias do software para servidores e dos softwares adicionais forem desejadas.</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Licenças de Acesso para Cliente (CALs).</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Cessão Inicial de CALs</w:t>
      </w:r>
      <w:r w:rsidRPr="004B0AB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Não é necessário ter CALs para nenhum dos seus servidores licenciados a fim de executar instâncias do software para servidores.</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Não é necessário ter CALs para até dois dispositivos ou usuários a fim de acessar as instâncias do </w:t>
      </w:r>
      <w:r>
        <w:rPr>
          <w:rFonts w:eastAsia="SimSun"/>
          <w:bCs/>
          <w:sz w:val="20"/>
          <w:szCs w:val="20"/>
        </w:rPr>
        <w:t>software para servidores unicamente com o objetivo de administrá-las.</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Tipos de CALs</w:t>
      </w:r>
      <w:r w:rsidRPr="004B0AB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Transferência de CALs</w:t>
      </w:r>
      <w:r w:rsidRPr="004B0ABD">
        <w:rPr>
          <w:rFonts w:eastAsia="SimSun"/>
          <w:bCs w:val="0"/>
          <w:sz w:val="20"/>
          <w:szCs w:val="20"/>
        </w:rPr>
        <w:t xml:space="preserve">. </w:t>
      </w:r>
      <w:r>
        <w:rPr>
          <w:rFonts w:eastAsia="SimSun"/>
          <w:b w:val="0"/>
          <w:bCs w:val="0"/>
          <w:sz w:val="20"/>
          <w:szCs w:val="20"/>
        </w:rPr>
        <w:t>É permitido:</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realocar permanentemente uma CAL de dispositivo de um dispositivo para outro ou uma CAL de usuário de um usuário para outro ou</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6196A8D4" w14:textId="5C8651E2" w:rsidR="00761033" w:rsidRPr="003C591A" w:rsidRDefault="00761033" w:rsidP="006A4315">
      <w:pPr>
        <w:pStyle w:val="Heading1"/>
        <w:widowControl w:val="0"/>
        <w:numPr>
          <w:ilvl w:val="1"/>
          <w:numId w:val="13"/>
        </w:num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D7BA55" w14:textId="03692116" w:rsidR="00761033" w:rsidRPr="003C591A" w:rsidRDefault="00761033" w:rsidP="0033530F">
      <w:pPr>
        <w:pStyle w:val="Heading2"/>
        <w:widowControl w:val="0"/>
        <w:ind w:left="1077" w:firstLine="3"/>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1F12F5">
        <w:rPr>
          <w:b w:val="0"/>
          <w:sz w:val="20"/>
          <w:szCs w:val="20"/>
        </w:rPr>
        <w:t>ores ou diferentes do software.</w:t>
      </w:r>
    </w:p>
    <w:p w14:paraId="4E144F9B" w14:textId="354431C9" w:rsidR="00761033" w:rsidRPr="003C591A" w:rsidRDefault="00761033" w:rsidP="0033530F">
      <w:pPr>
        <w:pStyle w:val="Heading2"/>
        <w:widowControl w:val="0"/>
        <w:ind w:left="1077" w:firstLine="3"/>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7C3EC98B" w14:textId="47B674AA" w:rsidR="00761033" w:rsidRPr="003C591A" w:rsidRDefault="00761033" w:rsidP="006A4315">
      <w:pPr>
        <w:pStyle w:val="Heading1"/>
        <w:widowControl w:val="0"/>
        <w:numPr>
          <w:ilvl w:val="1"/>
          <w:numId w:val="13"/>
        </w:num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3C591A"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1ECCA59B" w:rsidR="00761033" w:rsidRPr="003C591A" w:rsidRDefault="00761033" w:rsidP="006A4315">
      <w:pPr>
        <w:pStyle w:val="Heading1"/>
        <w:widowControl w:val="0"/>
        <w:numPr>
          <w:ilvl w:val="1"/>
          <w:numId w:val="13"/>
        </w:num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Programas Microsoft Incluídos. </w:t>
      </w:r>
      <w:r>
        <w:rPr>
          <w:b w:val="0"/>
          <w:sz w:val="20"/>
          <w:szCs w:val="20"/>
        </w:rPr>
        <w:t xml:space="preserve">O software inclui outros programas da Microsoft listados em </w:t>
      </w:r>
      <w:hyperlink r:id="rId15"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445C4C05" w:rsidR="00761033" w:rsidRPr="003C591A" w:rsidRDefault="00761033" w:rsidP="00761033">
      <w:pPr>
        <w:pStyle w:val="Bullet2"/>
        <w:widowControl w:val="0"/>
      </w:pPr>
      <w:r>
        <w:rPr>
          <w:rFonts w:eastAsia="SimSun"/>
          <w:sz w:val="20"/>
          <w:szCs w:val="20"/>
        </w:rPr>
        <w:t>contornar quaisquer limitações técnicas do software;</w:t>
      </w:r>
    </w:p>
    <w:p w14:paraId="3AF513D8" w14:textId="645FA81D" w:rsidR="00761033" w:rsidRPr="003C591A"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3C591A"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3C591A"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3C591A" w:rsidRDefault="00761033" w:rsidP="00761033">
      <w:pPr>
        <w:pStyle w:val="Bullet2"/>
        <w:widowControl w:val="0"/>
      </w:pPr>
      <w:r>
        <w:rPr>
          <w:rFonts w:eastAsia="SimSun"/>
          <w:sz w:val="20"/>
          <w:szCs w:val="20"/>
        </w:rPr>
        <w:t>alugar, arrendar ou emprestar o software ou</w:t>
      </w:r>
    </w:p>
    <w:p w14:paraId="45BB7630" w14:textId="7B41F46A" w:rsidR="00761033" w:rsidRPr="003C591A"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F4212C" w:rsidRDefault="00761033" w:rsidP="002B14A6">
      <w:pPr>
        <w:pStyle w:val="Heading1"/>
        <w:widowControl w:val="0"/>
        <w:ind w:left="360"/>
        <w:rPr>
          <w:sz w:val="20"/>
          <w:szCs w:val="20"/>
        </w:rPr>
      </w:pPr>
      <w:r w:rsidRPr="00F4212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CÓPIA DE BACKUP. </w:t>
      </w:r>
      <w:r w:rsidRPr="00F4212C">
        <w:rPr>
          <w:rFonts w:eastAsia="SimSun"/>
          <w:b w:val="0"/>
          <w:bCs w:val="0"/>
          <w:sz w:val="20"/>
          <w:szCs w:val="20"/>
        </w:rPr>
        <w:t>É permitido fazer uma cópia de backup da mídia do software. Você poderá usá-la somente para criar instâncias do software.</w:t>
      </w:r>
    </w:p>
    <w:p w14:paraId="46D8A9BB" w14:textId="54B828D9"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DOCUMENTAÇÃO. </w:t>
      </w:r>
      <w:r w:rsidRPr="00F4212C">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NÃO DESTINADO À REVENDA. </w:t>
      </w:r>
      <w:r w:rsidRPr="00F4212C">
        <w:rPr>
          <w:rFonts w:eastAsia="SimSun"/>
          <w:b w:val="0"/>
          <w:bCs w:val="0"/>
          <w:sz w:val="20"/>
          <w:szCs w:val="20"/>
        </w:rPr>
        <w:t>Você não poderá vender o software marcado como “Não Destinado à Revenda”.</w:t>
      </w:r>
    </w:p>
    <w:p w14:paraId="33EE4966" w14:textId="070C7585"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SOFTWARE DE EDIÇÃO ACADÊMICA. </w:t>
      </w:r>
      <w:r w:rsidRPr="00F4212C">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sidRPr="00F4212C">
          <w:rPr>
            <w:rStyle w:val="Hyperlink"/>
            <w:rFonts w:eastAsia="SimSun" w:cs="Tahoma"/>
            <w:b w:val="0"/>
            <w:bCs w:val="0"/>
            <w:sz w:val="20"/>
            <w:szCs w:val="20"/>
          </w:rPr>
          <w:t>www.microsoft.com/education</w:t>
        </w:r>
      </w:hyperlink>
      <w:r w:rsidRPr="00F4212C">
        <w:rPr>
          <w:rFonts w:eastAsia="SimSun"/>
          <w:b w:val="0"/>
          <w:bCs w:val="0"/>
          <w:sz w:val="20"/>
          <w:szCs w:val="20"/>
        </w:rPr>
        <w:t xml:space="preserve"> ou contate a afiliada Microsoft que atende ao seu país.</w:t>
      </w:r>
    </w:p>
    <w:p w14:paraId="4905A9A9" w14:textId="4117CF52"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TRANSFERÊNCIA A TERCEIROS.</w:t>
      </w:r>
      <w:r w:rsidRPr="00F4212C">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1B230762" w:rsidR="008A26E7" w:rsidRPr="00F4212C" w:rsidRDefault="008A26E7" w:rsidP="008A26E7">
      <w:pPr>
        <w:autoSpaceDE w:val="0"/>
        <w:autoSpaceDN w:val="0"/>
        <w:spacing w:before="0" w:after="200"/>
        <w:ind w:left="360"/>
        <w:rPr>
          <w:sz w:val="20"/>
          <w:szCs w:val="20"/>
        </w:rPr>
      </w:pPr>
      <w:r w:rsidRPr="00F4212C">
        <w:rPr>
          <w:rFonts w:eastAsia="SimSun"/>
          <w:sz w:val="20"/>
          <w:szCs w:val="20"/>
        </w:rPr>
        <w:t>As cláusulas desta seção não se aplicarão se você adquiriu o software como consumidor na Alemanha ou em qualquer um dos países listados neste site (</w:t>
      </w:r>
      <w:hyperlink r:id="rId17" w:history="1">
        <w:r w:rsidRPr="00F4212C">
          <w:rPr>
            <w:rStyle w:val="Hyperlink"/>
            <w:rFonts w:eastAsia="SimSun" w:cs="Tahoma"/>
            <w:sz w:val="20"/>
            <w:szCs w:val="20"/>
          </w:rPr>
          <w:t>aka.ms/transfer</w:t>
        </w:r>
      </w:hyperlink>
      <w:r w:rsidRPr="00F4212C">
        <w:rPr>
          <w:rFonts w:eastAsia="SimSun"/>
          <w:sz w:val="20"/>
          <w:szCs w:val="20"/>
        </w:rPr>
        <w:t>), caso em que qualquer transferência do software para um terceiro e o direito de usá-lo deverá cumprir a lei aplicável.</w:t>
      </w:r>
    </w:p>
    <w:p w14:paraId="3C4BFFCE" w14:textId="2EDA5EDE"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RESTRIÇÕES DE EXPORTAÇÃO. </w:t>
      </w:r>
      <w:r w:rsidRPr="00F4212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history="1">
        <w:r w:rsidRPr="00F4212C">
          <w:rPr>
            <w:rStyle w:val="Hyperlink"/>
            <w:rFonts w:cs="Tahoma"/>
            <w:b w:val="0"/>
            <w:sz w:val="20"/>
            <w:szCs w:val="20"/>
          </w:rPr>
          <w:t>www.microsoft.com/exporting</w:t>
        </w:r>
      </w:hyperlink>
      <w:r w:rsidRPr="00F4212C">
        <w:rPr>
          <w:rFonts w:eastAsia="SimSun"/>
          <w:b w:val="0"/>
          <w:bCs w:val="0"/>
          <w:sz w:val="20"/>
          <w:szCs w:val="20"/>
        </w:rPr>
        <w:t>.</w:t>
      </w:r>
    </w:p>
    <w:p w14:paraId="2CBC7CB5" w14:textId="528EC3B1"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ACORDO INTEGRAL. </w:t>
      </w:r>
      <w:r w:rsidRPr="00F4212C">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F4212C" w:rsidRDefault="00761033" w:rsidP="006A4315">
      <w:pPr>
        <w:pStyle w:val="Heading1"/>
        <w:widowControl w:val="0"/>
        <w:numPr>
          <w:ilvl w:val="0"/>
          <w:numId w:val="13"/>
        </w:numPr>
        <w:ind w:left="360"/>
        <w:rPr>
          <w:sz w:val="20"/>
          <w:szCs w:val="20"/>
        </w:rPr>
      </w:pPr>
      <w:r w:rsidRPr="00F4212C">
        <w:rPr>
          <w:rFonts w:eastAsia="SimSun"/>
          <w:sz w:val="20"/>
          <w:szCs w:val="20"/>
        </w:rPr>
        <w:t xml:space="preserve">EFEITO LEGAL. </w:t>
      </w:r>
      <w:r w:rsidRPr="00F4212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4212C" w:rsidRDefault="00025563" w:rsidP="006A4315">
      <w:pPr>
        <w:pStyle w:val="Heading1"/>
        <w:widowControl w:val="0"/>
        <w:numPr>
          <w:ilvl w:val="0"/>
          <w:numId w:val="13"/>
        </w:numPr>
        <w:ind w:left="360"/>
        <w:rPr>
          <w:sz w:val="20"/>
          <w:szCs w:val="20"/>
        </w:rPr>
      </w:pPr>
      <w:r w:rsidRPr="00F4212C">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F4212C">
        <w:rPr>
          <w:rFonts w:eastAsia="SimSun"/>
          <w:bCs w:val="0"/>
          <w:sz w:val="20"/>
          <w:szCs w:val="20"/>
        </w:rPr>
        <w:t>APROPRIADOS</w:t>
      </w:r>
      <w:r w:rsidRPr="00F4212C">
        <w:rPr>
          <w:sz w:val="20"/>
          <w:szCs w:val="20"/>
        </w:rPr>
        <w:t xml:space="preserve"> A FIM DE DETERMINAR QUE O SOFTWARE SEJA ADEQUADO PARA TAL USO.</w:t>
      </w:r>
    </w:p>
    <w:p w14:paraId="085CE0C8" w14:textId="01C77379" w:rsidR="00025563" w:rsidRPr="00F4212C" w:rsidRDefault="00025563" w:rsidP="006A4315">
      <w:pPr>
        <w:pStyle w:val="Heading1"/>
        <w:widowControl w:val="0"/>
        <w:numPr>
          <w:ilvl w:val="0"/>
          <w:numId w:val="13"/>
        </w:numPr>
        <w:ind w:left="360"/>
        <w:rPr>
          <w:sz w:val="20"/>
          <w:szCs w:val="20"/>
        </w:rPr>
      </w:pPr>
      <w:r w:rsidRPr="00F4212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3C591A"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13301" w14:textId="77777777" w:rsidR="00890038" w:rsidRDefault="00890038" w:rsidP="00E752B4">
      <w:pPr>
        <w:spacing w:before="0" w:after="0"/>
      </w:pPr>
      <w:r>
        <w:separator/>
      </w:r>
    </w:p>
  </w:endnote>
  <w:endnote w:type="continuationSeparator" w:id="0">
    <w:p w14:paraId="0E504B26" w14:textId="77777777" w:rsidR="00890038" w:rsidRDefault="0089003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8E62" w14:textId="3C478588" w:rsidR="00A634E5" w:rsidRPr="00C6232A" w:rsidRDefault="00A634E5" w:rsidP="00A634E5">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C23AE">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C23AE">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DD5F8" w14:textId="77777777" w:rsidR="00890038" w:rsidRDefault="00890038" w:rsidP="00E752B4">
      <w:pPr>
        <w:spacing w:before="0" w:after="0"/>
      </w:pPr>
      <w:r>
        <w:separator/>
      </w:r>
    </w:p>
  </w:footnote>
  <w:footnote w:type="continuationSeparator" w:id="0">
    <w:p w14:paraId="2C021A8E" w14:textId="77777777" w:rsidR="00890038" w:rsidRDefault="00890038" w:rsidP="00E752B4">
      <w:pPr>
        <w:spacing w:before="0" w:after="0"/>
      </w:pPr>
      <w:r>
        <w:continuationSeparator/>
      </w:r>
    </w:p>
  </w:footnote>
  <w:footnote w:id="1">
    <w:p w14:paraId="4A07EF8E" w14:textId="73E5BE13" w:rsidR="00A634E5" w:rsidRPr="009268D8" w:rsidRDefault="00A634E5" w:rsidP="007603FC">
      <w:pPr>
        <w:pStyle w:val="FootnoteText"/>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27608FC3" w14:textId="1D8299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LICENCIANTE:</w:t>
      </w:r>
      <w:r>
        <w:rPr>
          <w:u w:val="single"/>
        </w:rPr>
        <w:t xml:space="preserve"> </w:t>
      </w:r>
      <w:r w:rsidRPr="009268D8">
        <w:rPr>
          <w:bCs/>
          <w:sz w:val="16"/>
          <w:szCs w:val="16"/>
          <w:lang w:val="es-ES" w:eastAsia="en-US" w:bidi="ar-SA"/>
        </w:rPr>
        <w:t>Para software licenciado “Academic Edition”, especifique o nome. Por exemplo: Microsoft SQL 2016, Academic Edition.</w:t>
      </w:r>
    </w:p>
  </w:footnote>
  <w:footnote w:id="3">
    <w:p w14:paraId="47079263" w14:textId="292687CE"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núcleo previstas neste contrato para o usuário final.</w:t>
      </w:r>
    </w:p>
  </w:footnote>
  <w:footnote w:id="4">
    <w:p w14:paraId="6DBA1E41" w14:textId="2AF68FCC"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licenças de servidor previstas neste contrato para o usuário final.</w:t>
      </w:r>
    </w:p>
  </w:footnote>
  <w:footnote w:id="5">
    <w:p w14:paraId="5FF40298" w14:textId="54AB7026" w:rsidR="00A634E5" w:rsidRPr="009268D8" w:rsidRDefault="00A634E5" w:rsidP="007603FC">
      <w:pPr>
        <w:pStyle w:val="FootnoteText"/>
        <w:spacing w:before="120"/>
        <w:rPr>
          <w:lang w:val="es-ES"/>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6">
    <w:p w14:paraId="5021FFD8" w14:textId="638A7163" w:rsidR="00A634E5" w:rsidRPr="009268D8" w:rsidRDefault="00A634E5" w:rsidP="007603FC">
      <w:pPr>
        <w:pStyle w:val="FootnoteText"/>
        <w:spacing w:before="120"/>
        <w:rPr>
          <w:bCs/>
          <w:sz w:val="16"/>
          <w:szCs w:val="16"/>
          <w:lang w:val="es-ES" w:eastAsia="en-US" w:bidi="ar-SA"/>
        </w:rPr>
      </w:pPr>
      <w:r w:rsidRPr="00401F79">
        <w:rPr>
          <w:rStyle w:val="FootnoteReference"/>
          <w:b/>
        </w:rPr>
        <w:footnoteRef/>
      </w:r>
      <w:r>
        <w:t xml:space="preserve"> </w:t>
      </w:r>
      <w:r w:rsidRPr="009268D8">
        <w:rPr>
          <w:b/>
          <w:bCs/>
          <w:sz w:val="16"/>
          <w:szCs w:val="16"/>
          <w:lang w:val="es-ES" w:eastAsia="en-US" w:bidi="ar-SA"/>
        </w:rPr>
        <w:t xml:space="preserve">LICENCIANTE: </w:t>
      </w:r>
      <w:r w:rsidRPr="009268D8">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9E8E257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8A8481F4"/>
    <w:lvl w:ilvl="0" w:tplc="EFC4C4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BB82FE70"/>
    <w:lvl w:ilvl="0" w:tplc="BD5A9A0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CD4C62F4"/>
    <w:lvl w:ilvl="0" w:tplc="AB7645E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BA38B7"/>
    <w:multiLevelType w:val="hybridMultilevel"/>
    <w:tmpl w:val="63949186"/>
    <w:lvl w:ilvl="0" w:tplc="58D2FD40">
      <w:start w:val="1"/>
      <w:numFmt w:val="lowerLetter"/>
      <w:lvlText w:val="(%1)"/>
      <w:lvlJc w:val="left"/>
      <w:pPr>
        <w:ind w:left="720" w:hanging="360"/>
      </w:pPr>
      <w:rPr>
        <w:rFonts w:cs="Times New Roman"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4A097F72"/>
    <w:multiLevelType w:val="hybridMultilevel"/>
    <w:tmpl w:val="29224DC8"/>
    <w:lvl w:ilvl="0" w:tplc="4CD06164">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A3447BD"/>
    <w:multiLevelType w:val="hybridMultilevel"/>
    <w:tmpl w:val="02A4B6F2"/>
    <w:lvl w:ilvl="0" w:tplc="DB3AB8E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B9348E5C"/>
    <w:lvl w:ilvl="0" w:tplc="EFF8C0B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2"/>
  </w:num>
  <w:num w:numId="3">
    <w:abstractNumId w:val="11"/>
  </w:num>
  <w:num w:numId="4">
    <w:abstractNumId w:val="2"/>
  </w:num>
  <w:num w:numId="5">
    <w:abstractNumId w:val="5"/>
  </w:num>
  <w:num w:numId="6">
    <w:abstractNumId w:val="1"/>
  </w:num>
  <w:num w:numId="7">
    <w:abstractNumId w:val="13"/>
  </w:num>
  <w:num w:numId="8">
    <w:abstractNumId w:val="10"/>
  </w:num>
  <w:num w:numId="9">
    <w:abstractNumId w:val="9"/>
  </w:num>
  <w:num w:numId="10">
    <w:abstractNumId w:val="6"/>
  </w:num>
  <w:num w:numId="11">
    <w:abstractNumId w:val="3"/>
  </w:num>
  <w:num w:numId="12">
    <w:abstractNumId w:val="8"/>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6VyxGoDl2TWyyVuy/frwe/2re9YVXxP7VkVBzmF6KAPkyjFToRjX34gh+zhrzhWZ8mXl7CZaBTtFnXDtjINPFA==" w:salt="ii/OKbrFyVl2awfQzQSAL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3E0F"/>
    <w:rsid w:val="00025563"/>
    <w:rsid w:val="000636FE"/>
    <w:rsid w:val="0006672D"/>
    <w:rsid w:val="000E64E7"/>
    <w:rsid w:val="000F001C"/>
    <w:rsid w:val="00110946"/>
    <w:rsid w:val="001505DB"/>
    <w:rsid w:val="001559E4"/>
    <w:rsid w:val="001F12F5"/>
    <w:rsid w:val="0020568D"/>
    <w:rsid w:val="00214E73"/>
    <w:rsid w:val="00244DD1"/>
    <w:rsid w:val="002A19AC"/>
    <w:rsid w:val="002B0DAC"/>
    <w:rsid w:val="002B14A6"/>
    <w:rsid w:val="00305880"/>
    <w:rsid w:val="003174CA"/>
    <w:rsid w:val="0032592F"/>
    <w:rsid w:val="00332BD5"/>
    <w:rsid w:val="0033530F"/>
    <w:rsid w:val="003525F7"/>
    <w:rsid w:val="00365869"/>
    <w:rsid w:val="00367A01"/>
    <w:rsid w:val="003C4C6B"/>
    <w:rsid w:val="003C591A"/>
    <w:rsid w:val="00400BE5"/>
    <w:rsid w:val="00401F79"/>
    <w:rsid w:val="004130CE"/>
    <w:rsid w:val="0045668A"/>
    <w:rsid w:val="00471282"/>
    <w:rsid w:val="004A6BE6"/>
    <w:rsid w:val="004B0ABD"/>
    <w:rsid w:val="004C23AE"/>
    <w:rsid w:val="004D285C"/>
    <w:rsid w:val="004E28EE"/>
    <w:rsid w:val="005230B0"/>
    <w:rsid w:val="00531F05"/>
    <w:rsid w:val="00570E36"/>
    <w:rsid w:val="00576428"/>
    <w:rsid w:val="005C3C1D"/>
    <w:rsid w:val="005E1339"/>
    <w:rsid w:val="006A4315"/>
    <w:rsid w:val="006A4DE1"/>
    <w:rsid w:val="006A66E5"/>
    <w:rsid w:val="006B39C9"/>
    <w:rsid w:val="006C46D8"/>
    <w:rsid w:val="006F5B7B"/>
    <w:rsid w:val="00714075"/>
    <w:rsid w:val="007448FB"/>
    <w:rsid w:val="00746B38"/>
    <w:rsid w:val="007603FC"/>
    <w:rsid w:val="00761033"/>
    <w:rsid w:val="00767338"/>
    <w:rsid w:val="007878A3"/>
    <w:rsid w:val="007F037C"/>
    <w:rsid w:val="007F43E0"/>
    <w:rsid w:val="00816D4A"/>
    <w:rsid w:val="00842143"/>
    <w:rsid w:val="00843A10"/>
    <w:rsid w:val="00855D9C"/>
    <w:rsid w:val="00865D85"/>
    <w:rsid w:val="008829D3"/>
    <w:rsid w:val="00890038"/>
    <w:rsid w:val="00892649"/>
    <w:rsid w:val="008A26E7"/>
    <w:rsid w:val="008D63B9"/>
    <w:rsid w:val="009268D8"/>
    <w:rsid w:val="009D6C55"/>
    <w:rsid w:val="009F4CA4"/>
    <w:rsid w:val="00A04CC9"/>
    <w:rsid w:val="00A36306"/>
    <w:rsid w:val="00A37BF6"/>
    <w:rsid w:val="00A634E5"/>
    <w:rsid w:val="00A66997"/>
    <w:rsid w:val="00A841F8"/>
    <w:rsid w:val="00B31A48"/>
    <w:rsid w:val="00B75310"/>
    <w:rsid w:val="00BB06B7"/>
    <w:rsid w:val="00BD11FF"/>
    <w:rsid w:val="00BE3005"/>
    <w:rsid w:val="00BE501A"/>
    <w:rsid w:val="00C22C7E"/>
    <w:rsid w:val="00C6232A"/>
    <w:rsid w:val="00CA588A"/>
    <w:rsid w:val="00CD2E02"/>
    <w:rsid w:val="00D57B86"/>
    <w:rsid w:val="00D83A2F"/>
    <w:rsid w:val="00DB1133"/>
    <w:rsid w:val="00DC5176"/>
    <w:rsid w:val="00E12E2E"/>
    <w:rsid w:val="00E16597"/>
    <w:rsid w:val="00E42276"/>
    <w:rsid w:val="00E752B4"/>
    <w:rsid w:val="00E84341"/>
    <w:rsid w:val="00E84CF7"/>
    <w:rsid w:val="00E876F4"/>
    <w:rsid w:val="00EB4D08"/>
    <w:rsid w:val="00EE17DA"/>
    <w:rsid w:val="00F4212C"/>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F9AFC4-BA7C-416A-8694-65FB58205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3781</Words>
  <Characters>21558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2016-11-29T21:52:00Z</dcterms:modified>
</cp:coreProperties>
</file>